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AC" w:rsidRPr="00973737" w:rsidRDefault="005914D5" w:rsidP="00973737">
      <w:pPr>
        <w:spacing w:after="120"/>
        <w:ind w:firstLine="567"/>
        <w:jc w:val="right"/>
      </w:pPr>
      <w:r>
        <w:t xml:space="preserve">Приложение </w:t>
      </w:r>
      <w:r w:rsidR="00D171AC" w:rsidRPr="00FA5472">
        <w:t xml:space="preserve"> к приказу №__</w:t>
      </w:r>
      <w:r w:rsidR="00D171AC">
        <w:t>_</w:t>
      </w:r>
      <w:r w:rsidR="00D171AC" w:rsidRPr="00FA5472">
        <w:t>_____от____</w:t>
      </w:r>
      <w:r w:rsidR="00D171AC">
        <w:t>____</w:t>
      </w:r>
      <w:r w:rsidR="00D171AC" w:rsidRPr="00FA5472">
        <w:t>____</w:t>
      </w:r>
    </w:p>
    <w:p w:rsidR="008A5B49" w:rsidRPr="00553E96" w:rsidRDefault="008A5B49" w:rsidP="008A5B49">
      <w:pPr>
        <w:jc w:val="center"/>
        <w:rPr>
          <w:b/>
        </w:rPr>
      </w:pPr>
      <w:r w:rsidRPr="00553E96">
        <w:rPr>
          <w:b/>
        </w:rPr>
        <w:t>ПОЛОЖЕНИЕ</w:t>
      </w:r>
    </w:p>
    <w:p w:rsidR="00D171AC" w:rsidRDefault="008A5B49" w:rsidP="008A5B49">
      <w:pPr>
        <w:jc w:val="center"/>
        <w:rPr>
          <w:b/>
        </w:rPr>
      </w:pPr>
      <w:r w:rsidRPr="00553E96">
        <w:rPr>
          <w:b/>
        </w:rPr>
        <w:t>о</w:t>
      </w:r>
      <w:r w:rsidR="00D171AC">
        <w:rPr>
          <w:b/>
        </w:rPr>
        <w:t>б организации и</w:t>
      </w:r>
      <w:r w:rsidR="005914D5">
        <w:rPr>
          <w:b/>
        </w:rPr>
        <w:t xml:space="preserve"> </w:t>
      </w:r>
      <w:r w:rsidR="004D1246">
        <w:rPr>
          <w:b/>
        </w:rPr>
        <w:t xml:space="preserve">проведении </w:t>
      </w:r>
    </w:p>
    <w:p w:rsidR="008A5B49" w:rsidRDefault="00D171AC" w:rsidP="008A5B49">
      <w:pPr>
        <w:jc w:val="center"/>
        <w:rPr>
          <w:b/>
        </w:rPr>
      </w:pPr>
      <w:r>
        <w:rPr>
          <w:b/>
        </w:rPr>
        <w:t>М</w:t>
      </w:r>
      <w:r w:rsidR="000B1413">
        <w:rPr>
          <w:b/>
        </w:rPr>
        <w:t>еж</w:t>
      </w:r>
      <w:r w:rsidR="004C4E4F">
        <w:rPr>
          <w:b/>
        </w:rPr>
        <w:t>регионального конкурса</w:t>
      </w:r>
      <w:r w:rsidR="005914D5">
        <w:rPr>
          <w:b/>
        </w:rPr>
        <w:t xml:space="preserve"> </w:t>
      </w:r>
      <w:r w:rsidR="009E2070">
        <w:rPr>
          <w:b/>
        </w:rPr>
        <w:t>«Экологическая инициатива – 2026</w:t>
      </w:r>
      <w:r w:rsidR="004C4E4F">
        <w:rPr>
          <w:b/>
        </w:rPr>
        <w:t>»</w:t>
      </w:r>
    </w:p>
    <w:p w:rsidR="008A5B49" w:rsidRDefault="00D171AC" w:rsidP="008A5B49">
      <w:pPr>
        <w:jc w:val="center"/>
        <w:rPr>
          <w:b/>
        </w:rPr>
      </w:pPr>
      <w:r w:rsidRPr="00D171AC">
        <w:rPr>
          <w:b/>
        </w:rPr>
        <w:t>на базе ФГБОУ ВО «Хакасский государственный университет им. Н.Ф. Катанова»</w:t>
      </w:r>
    </w:p>
    <w:p w:rsidR="00D171AC" w:rsidRPr="00553E96" w:rsidRDefault="00D171AC" w:rsidP="008A5B49">
      <w:pPr>
        <w:jc w:val="center"/>
        <w:rPr>
          <w:b/>
        </w:rPr>
      </w:pPr>
    </w:p>
    <w:p w:rsidR="008A5B49" w:rsidRDefault="008A5B49" w:rsidP="008A5B49">
      <w:pPr>
        <w:ind w:firstLine="708"/>
        <w:jc w:val="both"/>
        <w:rPr>
          <w:b/>
        </w:rPr>
      </w:pPr>
      <w:r w:rsidRPr="00553E96">
        <w:rPr>
          <w:b/>
        </w:rPr>
        <w:t>1. Общие положения</w:t>
      </w:r>
    </w:p>
    <w:p w:rsidR="008A5B49" w:rsidRPr="00A8120B" w:rsidRDefault="008A5B49" w:rsidP="00E97751">
      <w:pPr>
        <w:ind w:firstLine="708"/>
        <w:jc w:val="both"/>
      </w:pPr>
      <w:r w:rsidRPr="00A8120B">
        <w:t xml:space="preserve">1.1. </w:t>
      </w:r>
      <w:r w:rsidR="000B1413">
        <w:t>Межр</w:t>
      </w:r>
      <w:r w:rsidR="004C4E4F">
        <w:t>егиональный конкурс</w:t>
      </w:r>
      <w:r w:rsidR="005914D5">
        <w:t xml:space="preserve"> </w:t>
      </w:r>
      <w:r w:rsidR="00EE1ECD" w:rsidRPr="00EE1ECD">
        <w:t xml:space="preserve">«Экологическая инициатива – </w:t>
      </w:r>
      <w:r w:rsidR="009E2070">
        <w:t>2026</w:t>
      </w:r>
      <w:r w:rsidR="00EE1ECD" w:rsidRPr="00EE1ECD">
        <w:t xml:space="preserve">» </w:t>
      </w:r>
      <w:r w:rsidRPr="00A8120B">
        <w:t xml:space="preserve">(далее </w:t>
      </w:r>
      <w:r w:rsidR="004D1246">
        <w:t>Конкурс</w:t>
      </w:r>
      <w:r w:rsidRPr="00A8120B">
        <w:t xml:space="preserve">) проводится в </w:t>
      </w:r>
      <w:r w:rsidR="00903A6E" w:rsidRPr="005B04D0">
        <w:t>1</w:t>
      </w:r>
      <w:r w:rsidR="005B04D0" w:rsidRPr="005B04D0">
        <w:t>5</w:t>
      </w:r>
      <w:r w:rsidR="00903A6E">
        <w:t xml:space="preserve"> апреля </w:t>
      </w:r>
      <w:r w:rsidR="009E2070">
        <w:t>2026</w:t>
      </w:r>
      <w:r w:rsidR="00903A6E">
        <w:t xml:space="preserve"> года </w:t>
      </w:r>
      <w:r w:rsidR="006C4BBD">
        <w:rPr>
          <w:rFonts w:eastAsia="Calibri"/>
          <w:color w:val="000000"/>
          <w:lang w:eastAsia="en-US"/>
        </w:rPr>
        <w:t>на базе ФГБОУ</w:t>
      </w:r>
      <w:r w:rsidR="006C4BBD" w:rsidRPr="00D17166">
        <w:rPr>
          <w:rFonts w:eastAsia="Calibri"/>
          <w:color w:val="000000"/>
          <w:lang w:eastAsia="en-US"/>
        </w:rPr>
        <w:t xml:space="preserve"> ВО «</w:t>
      </w:r>
      <w:r w:rsidR="006C4BBD">
        <w:rPr>
          <w:rFonts w:eastAsia="Calibri"/>
          <w:color w:val="000000"/>
          <w:lang w:eastAsia="en-US"/>
        </w:rPr>
        <w:t>Хакасский государственный университет им. Н.Ф. Катанова</w:t>
      </w:r>
      <w:r w:rsidR="006C4BBD" w:rsidRPr="00D17166">
        <w:rPr>
          <w:rFonts w:eastAsia="Calibri"/>
          <w:color w:val="000000"/>
          <w:lang w:eastAsia="en-US"/>
        </w:rPr>
        <w:t>»</w:t>
      </w:r>
      <w:r w:rsidRPr="00A8120B">
        <w:t xml:space="preserve">. </w:t>
      </w:r>
    </w:p>
    <w:p w:rsidR="008A5B49" w:rsidRPr="00A8120B" w:rsidRDefault="008A5B49" w:rsidP="004D1246">
      <w:pPr>
        <w:spacing w:line="250" w:lineRule="auto"/>
        <w:ind w:firstLine="708"/>
        <w:jc w:val="both"/>
      </w:pPr>
      <w:r w:rsidRPr="00A8120B">
        <w:t xml:space="preserve">1.2. Цель </w:t>
      </w:r>
      <w:r w:rsidR="004D1246">
        <w:t>Конкурса</w:t>
      </w:r>
      <w:r w:rsidR="005914D5">
        <w:t xml:space="preserve"> </w:t>
      </w:r>
      <w:r w:rsidR="00AD147A">
        <w:t xml:space="preserve">– </w:t>
      </w:r>
      <w:r w:rsidR="002C7E82">
        <w:t>поиск, развитие и поддержка талантливых, перспективных обучающихся (в возрасте от 12 до 19 лет), занимающихся разработкой и реализацией</w:t>
      </w:r>
      <w:r w:rsidR="00AD147A" w:rsidRPr="00AD147A">
        <w:t xml:space="preserve"> проектов</w:t>
      </w:r>
      <w:r w:rsidR="000667CE">
        <w:t xml:space="preserve">, </w:t>
      </w:r>
      <w:r w:rsidR="002C7E82">
        <w:t>направленных на решение экологических задач</w:t>
      </w:r>
      <w:r w:rsidRPr="00A8120B">
        <w:t>.</w:t>
      </w:r>
    </w:p>
    <w:p w:rsidR="008A5B49" w:rsidRPr="00A8120B" w:rsidRDefault="008A5B49" w:rsidP="00E97751">
      <w:pPr>
        <w:ind w:firstLine="708"/>
        <w:jc w:val="both"/>
      </w:pPr>
      <w:r w:rsidRPr="00A8120B">
        <w:t xml:space="preserve">1.3. Основные задачи </w:t>
      </w:r>
      <w:r w:rsidR="004D1246">
        <w:t>Конкурса</w:t>
      </w:r>
      <w:r w:rsidRPr="00A8120B">
        <w:t>:</w:t>
      </w:r>
    </w:p>
    <w:p w:rsidR="004D1246" w:rsidRPr="000667CE" w:rsidRDefault="002C7E82" w:rsidP="004D1246">
      <w:pPr>
        <w:pStyle w:val="a3"/>
        <w:numPr>
          <w:ilvl w:val="0"/>
          <w:numId w:val="5"/>
        </w:numPr>
        <w:jc w:val="both"/>
      </w:pPr>
      <w:r>
        <w:t>популяризация проектной</w:t>
      </w:r>
      <w:r w:rsidR="004D1246" w:rsidRPr="000667CE">
        <w:t xml:space="preserve"> и научно-исследовательской деятельности; </w:t>
      </w:r>
    </w:p>
    <w:p w:rsidR="004D1246" w:rsidRPr="000667CE" w:rsidRDefault="004D1246" w:rsidP="004D1246">
      <w:pPr>
        <w:pStyle w:val="a3"/>
        <w:numPr>
          <w:ilvl w:val="0"/>
          <w:numId w:val="5"/>
        </w:numPr>
        <w:jc w:val="both"/>
      </w:pPr>
      <w:r w:rsidRPr="000667CE">
        <w:t>стимулирование проектной деятельности, повышение уровня компетен</w:t>
      </w:r>
      <w:r w:rsidR="002C7E82">
        <w:t>ций и навыков в области экологии и природопользования</w:t>
      </w:r>
      <w:r w:rsidRPr="000667CE">
        <w:t xml:space="preserve">; </w:t>
      </w:r>
    </w:p>
    <w:p w:rsidR="004D1246" w:rsidRDefault="004D1246" w:rsidP="004D1246">
      <w:pPr>
        <w:pStyle w:val="a3"/>
        <w:numPr>
          <w:ilvl w:val="0"/>
          <w:numId w:val="5"/>
        </w:numPr>
        <w:jc w:val="both"/>
      </w:pPr>
      <w:r>
        <w:t>способствование профессиональной, творческой, об</w:t>
      </w:r>
      <w:r w:rsidR="002C7E82">
        <w:t>щественной</w:t>
      </w:r>
      <w:r>
        <w:t xml:space="preserve"> самореализации </w:t>
      </w:r>
      <w:r w:rsidR="00AD147A">
        <w:t>участников.</w:t>
      </w:r>
    </w:p>
    <w:p w:rsidR="004D1246" w:rsidRDefault="008A5B49" w:rsidP="00E97751">
      <w:pPr>
        <w:ind w:firstLine="708"/>
        <w:jc w:val="both"/>
      </w:pPr>
      <w:r w:rsidRPr="00A8120B">
        <w:t xml:space="preserve">1.4. </w:t>
      </w:r>
      <w:r w:rsidR="004D1246">
        <w:t>Участниками Конку</w:t>
      </w:r>
      <w:r w:rsidR="000667CE">
        <w:t>р</w:t>
      </w:r>
      <w:r w:rsidR="009E2070">
        <w:t>са могут стать</w:t>
      </w:r>
      <w:r w:rsidR="002C7E82">
        <w:t xml:space="preserve"> учащиеся и студенты 1</w:t>
      </w:r>
      <w:r w:rsidR="009E2070">
        <w:t>-2 курсов</w:t>
      </w:r>
      <w:r w:rsidR="002C7E82">
        <w:t xml:space="preserve"> образовательных организаций Республики Хакасия</w:t>
      </w:r>
      <w:r w:rsidR="004D1246">
        <w:t xml:space="preserve"> в в</w:t>
      </w:r>
      <w:r w:rsidR="009D1230">
        <w:t>озрасте от 12 до 19 лет, включительно</w:t>
      </w:r>
      <w:r w:rsidR="00F630F6">
        <w:t>.</w:t>
      </w:r>
    </w:p>
    <w:p w:rsidR="006C4BBD" w:rsidRDefault="004D1246" w:rsidP="006C4BBD">
      <w:pPr>
        <w:ind w:firstLine="708"/>
        <w:jc w:val="both"/>
      </w:pPr>
      <w:r>
        <w:t>1.5. Р</w:t>
      </w:r>
      <w:r w:rsidR="008A5B49" w:rsidRPr="00A8120B">
        <w:t>уководител</w:t>
      </w:r>
      <w:r w:rsidR="00AD147A">
        <w:t>ем Конкурса является</w:t>
      </w:r>
      <w:r w:rsidR="006C4BBD">
        <w:t xml:space="preserve"> кандидат биологических наук,</w:t>
      </w:r>
      <w:r w:rsidR="009D1230">
        <w:t xml:space="preserve"> доцент кафедры промышленного, гражданского строительства и техносферной безопасности </w:t>
      </w:r>
      <w:r w:rsidR="007A0B9D">
        <w:t>И</w:t>
      </w:r>
      <w:r>
        <w:t>нженерно-технологического института</w:t>
      </w:r>
      <w:r w:rsidR="009D1230">
        <w:t xml:space="preserve"> Захарова Ольга Леонидовна</w:t>
      </w:r>
      <w:r w:rsidR="008A5B49" w:rsidRPr="00A8120B">
        <w:t>.</w:t>
      </w:r>
    </w:p>
    <w:p w:rsidR="006C4BBD" w:rsidRPr="00A8120B" w:rsidRDefault="006C4BBD" w:rsidP="006C4BBD">
      <w:pPr>
        <w:ind w:firstLine="708"/>
        <w:jc w:val="both"/>
      </w:pPr>
      <w:r>
        <w:t>1.6</w:t>
      </w:r>
      <w:r w:rsidRPr="00D17166">
        <w:t>. Адрес образовательного учреждения высшего образования, на</w:t>
      </w:r>
      <w:r>
        <w:t xml:space="preserve"> базе которого проводится </w:t>
      </w:r>
      <w:r w:rsidR="00B51FFB">
        <w:t>Конкурс</w:t>
      </w:r>
      <w:r>
        <w:t>: 655017</w:t>
      </w:r>
      <w:r w:rsidRPr="00D17166">
        <w:t>, г.</w:t>
      </w:r>
      <w:r>
        <w:t xml:space="preserve"> Абакан, пр. Ленина, д. 92/1.</w:t>
      </w:r>
    </w:p>
    <w:p w:rsidR="008A5B49" w:rsidRDefault="008A5B49" w:rsidP="00E97751">
      <w:pPr>
        <w:ind w:firstLine="708"/>
        <w:jc w:val="both"/>
        <w:rPr>
          <w:b/>
        </w:rPr>
      </w:pPr>
      <w:r w:rsidRPr="00553E96">
        <w:rPr>
          <w:b/>
        </w:rPr>
        <w:t xml:space="preserve">2. Организация и проведение </w:t>
      </w:r>
      <w:r w:rsidR="00AD147A">
        <w:rPr>
          <w:b/>
        </w:rPr>
        <w:t>Конкурса</w:t>
      </w:r>
    </w:p>
    <w:p w:rsidR="004D1246" w:rsidRPr="009D1230" w:rsidRDefault="00B25B40" w:rsidP="00AD147A">
      <w:pPr>
        <w:ind w:firstLine="709"/>
        <w:jc w:val="both"/>
      </w:pPr>
      <w:r w:rsidRPr="00AD147A">
        <w:t xml:space="preserve">2.1. </w:t>
      </w:r>
      <w:r w:rsidR="004D1246" w:rsidRPr="00AD147A">
        <w:t>К участию в Конкурсе допус</w:t>
      </w:r>
      <w:r w:rsidR="009D1230">
        <w:t xml:space="preserve">каются молодёжные </w:t>
      </w:r>
      <w:r w:rsidR="004D1246" w:rsidRPr="00AD147A">
        <w:t>проекты</w:t>
      </w:r>
      <w:r w:rsidR="00A73637">
        <w:t xml:space="preserve"> экологической направленности. </w:t>
      </w:r>
      <w:r w:rsidR="009D1230">
        <w:t xml:space="preserve">Название доклада и ФИО авторов необходимо отправить по адресу: </w:t>
      </w:r>
      <w:hyperlink r:id="rId7" w:history="1">
        <w:r w:rsidR="000B1413" w:rsidRPr="002D60EE">
          <w:rPr>
            <w:rStyle w:val="a4"/>
            <w:lang w:val="en-US"/>
          </w:rPr>
          <w:t>olgazaharova</w:t>
        </w:r>
        <w:r w:rsidR="000B1413" w:rsidRPr="002D60EE">
          <w:rPr>
            <w:rStyle w:val="a4"/>
          </w:rPr>
          <w:t>4691@</w:t>
        </w:r>
        <w:r w:rsidR="000B1413" w:rsidRPr="002D60EE">
          <w:rPr>
            <w:rStyle w:val="a4"/>
            <w:lang w:val="en-US"/>
          </w:rPr>
          <w:t>mail</w:t>
        </w:r>
        <w:r w:rsidR="000B1413" w:rsidRPr="002D60EE">
          <w:rPr>
            <w:rStyle w:val="a4"/>
          </w:rPr>
          <w:t>.</w:t>
        </w:r>
        <w:r w:rsidR="000B1413" w:rsidRPr="002D60EE">
          <w:rPr>
            <w:rStyle w:val="a4"/>
            <w:lang w:val="en-US"/>
          </w:rPr>
          <w:t>ru</w:t>
        </w:r>
      </w:hyperlink>
      <w:r w:rsidR="005B04D0">
        <w:t xml:space="preserve"> до13</w:t>
      </w:r>
      <w:r w:rsidR="009D1230">
        <w:t>.04.</w:t>
      </w:r>
      <w:r w:rsidR="000E487E">
        <w:t>2026</w:t>
      </w:r>
      <w:bookmarkStart w:id="0" w:name="_GoBack"/>
      <w:bookmarkEnd w:id="0"/>
      <w:r w:rsidR="009D1230">
        <w:t xml:space="preserve"> г.</w:t>
      </w:r>
    </w:p>
    <w:p w:rsidR="004D1246" w:rsidRPr="00AD147A" w:rsidRDefault="00AD147A" w:rsidP="00AD147A">
      <w:pPr>
        <w:ind w:firstLine="709"/>
        <w:jc w:val="both"/>
      </w:pPr>
      <w:r w:rsidRPr="00AD147A">
        <w:t>2.2. Под инновационным проектом понимается проект, содержащий технико-экономическое, правовое и организационное обоснование конечной инновационной деятельности; комплекс направленных на достижение экономического эффекта мероприятий по осуществлению инноваций, в том числе по коммерциализации научных и (или) научно-технических результатов (в соответствии с Федеральным законом от 23.08.1996 № 127-ФЗ). Итогом разработки инновационного проекта служит прототип, включающий в себя подробное описание инновационного продукта, обоснование его жизнеспособности, необходимость, возможность и формы привлечения инвестиций, сведения о сроках исполнения, исполнителях и учитывающий организационно-правовые моменты его продвижения</w:t>
      </w:r>
      <w:r>
        <w:t>.</w:t>
      </w:r>
    </w:p>
    <w:p w:rsidR="004D1246" w:rsidRDefault="00AD147A" w:rsidP="00AD147A">
      <w:pPr>
        <w:ind w:firstLine="708"/>
        <w:jc w:val="both"/>
      </w:pPr>
      <w:r w:rsidRPr="00AD147A">
        <w:t xml:space="preserve">2.3. </w:t>
      </w:r>
      <w:r w:rsidR="004D1246" w:rsidRPr="00AD147A">
        <w:t xml:space="preserve">Цель инновационного проекта </w:t>
      </w:r>
      <w:r w:rsidR="000667CE">
        <w:t>–</w:t>
      </w:r>
      <w:r w:rsidR="004D1246" w:rsidRPr="00AD147A">
        <w:t xml:space="preserve"> это создание новых или изменение существующих систем</w:t>
      </w:r>
      <w:r>
        <w:t xml:space="preserve">: </w:t>
      </w:r>
      <w:r w:rsidR="0034210B">
        <w:t>технических</w:t>
      </w:r>
      <w:r w:rsidR="004D1246" w:rsidRPr="00AD147A">
        <w:t>, технологическ</w:t>
      </w:r>
      <w:r w:rsidR="0034210B">
        <w:t>их</w:t>
      </w:r>
      <w:r w:rsidR="004D1246" w:rsidRPr="00AD147A">
        <w:t>, информационн</w:t>
      </w:r>
      <w:r w:rsidR="0034210B">
        <w:t>ых</w:t>
      </w:r>
      <w:r w:rsidR="004D1246" w:rsidRPr="00AD147A">
        <w:t>, социальн</w:t>
      </w:r>
      <w:r w:rsidR="0034210B">
        <w:t>ых</w:t>
      </w:r>
      <w:r w:rsidR="004D1246" w:rsidRPr="00AD147A">
        <w:t>, экономическ</w:t>
      </w:r>
      <w:r w:rsidR="0034210B">
        <w:t>их</w:t>
      </w:r>
      <w:r w:rsidR="004D1246" w:rsidRPr="00AD147A">
        <w:t>, организационн</w:t>
      </w:r>
      <w:r w:rsidR="0034210B">
        <w:t>ых</w:t>
      </w:r>
      <w:r w:rsidR="004D1246" w:rsidRPr="00AD147A">
        <w:t xml:space="preserve"> и достижение в результате снижения затрат ресурсов (производственных, финансовых, человеческих) коренного улучшения качества продукции, услуги и высокого коммерческого эффекта</w:t>
      </w:r>
      <w:r>
        <w:t>.</w:t>
      </w:r>
    </w:p>
    <w:p w:rsidR="00910726" w:rsidRDefault="00910726" w:rsidP="00AD147A">
      <w:pPr>
        <w:ind w:firstLine="708"/>
        <w:jc w:val="both"/>
      </w:pPr>
      <w:r>
        <w:t>2.4. Конкурс проводится в номинациях;</w:t>
      </w:r>
    </w:p>
    <w:p w:rsidR="00910726" w:rsidRDefault="00910726" w:rsidP="00AD147A">
      <w:pPr>
        <w:ind w:firstLine="708"/>
        <w:jc w:val="both"/>
      </w:pPr>
      <w:r>
        <w:t>- «Школьники» (учащиеся школ);</w:t>
      </w:r>
    </w:p>
    <w:p w:rsidR="00910726" w:rsidRDefault="00910726" w:rsidP="00AD147A">
      <w:pPr>
        <w:ind w:firstLine="708"/>
        <w:jc w:val="both"/>
      </w:pPr>
      <w:r>
        <w:t>- «Студенты» (студенты 1</w:t>
      </w:r>
      <w:r w:rsidR="009E2070">
        <w:t>-2 курсов</w:t>
      </w:r>
      <w:r>
        <w:t xml:space="preserve"> ФГБОУ ВО ХГУ им. Н.Ф. Катанова).</w:t>
      </w:r>
    </w:p>
    <w:p w:rsidR="000B1413" w:rsidRDefault="0041672C" w:rsidP="00AD147A">
      <w:pPr>
        <w:ind w:firstLine="708"/>
        <w:jc w:val="both"/>
      </w:pPr>
      <w:r>
        <w:t>2.5</w:t>
      </w:r>
      <w:r w:rsidR="000B1413">
        <w:t>. В Конкурсе могут принима</w:t>
      </w:r>
      <w:r w:rsidR="00AD147A" w:rsidRPr="00AD147A">
        <w:t>т</w:t>
      </w:r>
      <w:r w:rsidR="000B1413">
        <w:t>ь участие</w:t>
      </w:r>
      <w:r w:rsidR="00AD147A" w:rsidRPr="00AD147A">
        <w:t xml:space="preserve"> проекты, которые находятся на самых ранних стадиях разработки и представляют результаты проведенных научно-исследовательских работ (НИР), когда формируются основы инновационной разработки</w:t>
      </w:r>
      <w:r w:rsidR="000B1413">
        <w:t xml:space="preserve">, </w:t>
      </w:r>
      <w:r w:rsidR="000B1413">
        <w:lastRenderedPageBreak/>
        <w:t xml:space="preserve">так и </w:t>
      </w:r>
      <w:r w:rsidR="00AD147A" w:rsidRPr="00AD147A">
        <w:t>проекты, находящиеся в стадии опытно-конструкторских работ</w:t>
      </w:r>
      <w:r w:rsidR="000B1413">
        <w:t xml:space="preserve"> (на стадии внедрения)</w:t>
      </w:r>
      <w:r w:rsidR="00AD147A" w:rsidRPr="00AD147A">
        <w:t>.</w:t>
      </w:r>
    </w:p>
    <w:p w:rsidR="009A5CFD" w:rsidRPr="00683AC3" w:rsidRDefault="009A5CFD" w:rsidP="009A5CFD">
      <w:pPr>
        <w:ind w:firstLine="708"/>
        <w:jc w:val="both"/>
      </w:pPr>
      <w:r>
        <w:t xml:space="preserve">2.6. Критерии оценки инновационных проектов приведены в приложении </w:t>
      </w:r>
      <w:r w:rsidR="00413EE6">
        <w:t>А</w:t>
      </w:r>
      <w:r>
        <w:t>. Ключевым критерием выступает практическая перспектива проекта.</w:t>
      </w:r>
    </w:p>
    <w:p w:rsidR="00C94803" w:rsidRDefault="00337E7E" w:rsidP="00C94803">
      <w:pPr>
        <w:ind w:firstLine="708"/>
        <w:jc w:val="both"/>
      </w:pPr>
      <w:r w:rsidRPr="00553E96">
        <w:t>2.</w:t>
      </w:r>
      <w:r>
        <w:t>7</w:t>
      </w:r>
      <w:r w:rsidRPr="00553E96">
        <w:t xml:space="preserve">. </w:t>
      </w:r>
      <w:r>
        <w:t>Конкурс проводится в очной форме.</w:t>
      </w:r>
    </w:p>
    <w:p w:rsidR="00C94803" w:rsidRDefault="00C94803" w:rsidP="00C94803">
      <w:pPr>
        <w:ind w:firstLine="708"/>
        <w:jc w:val="both"/>
      </w:pPr>
      <w:r>
        <w:t>2.8. Форма заявки для участия в Конкурсе представлена в приложении Б.</w:t>
      </w:r>
    </w:p>
    <w:p w:rsidR="00A01A8B" w:rsidRPr="00A365E4" w:rsidRDefault="00A01A8B" w:rsidP="00A01A8B">
      <w:pPr>
        <w:tabs>
          <w:tab w:val="left" w:pos="142"/>
        </w:tabs>
        <w:ind w:firstLine="709"/>
        <w:jc w:val="both"/>
        <w:rPr>
          <w:b/>
        </w:rPr>
      </w:pPr>
      <w:r>
        <w:rPr>
          <w:b/>
        </w:rPr>
        <w:t>3</w:t>
      </w:r>
      <w:r w:rsidRPr="00A365E4">
        <w:rPr>
          <w:b/>
        </w:rPr>
        <w:t xml:space="preserve">. Организационно-методическое обеспечение </w:t>
      </w:r>
      <w:r w:rsidR="009A5CFD">
        <w:rPr>
          <w:b/>
        </w:rPr>
        <w:t>Конкурса</w:t>
      </w:r>
    </w:p>
    <w:p w:rsidR="009A5CFD" w:rsidRDefault="009A5CFD" w:rsidP="009A5CFD">
      <w:pPr>
        <w:ind w:firstLine="708"/>
        <w:jc w:val="both"/>
      </w:pPr>
      <w:r>
        <w:t>3</w:t>
      </w:r>
      <w:r w:rsidRPr="00AD147A">
        <w:t>.</w:t>
      </w:r>
      <w:r>
        <w:t xml:space="preserve">1. Для </w:t>
      </w:r>
      <w:r w:rsidRPr="00AD147A">
        <w:t xml:space="preserve">оценки представленных на </w:t>
      </w:r>
      <w:r>
        <w:t>Конкурс экологических проектов формируе</w:t>
      </w:r>
      <w:r w:rsidRPr="00AD147A">
        <w:t xml:space="preserve">тся </w:t>
      </w:r>
      <w:r w:rsidR="00337E7E" w:rsidRPr="00A365E4">
        <w:t xml:space="preserve">постоянно действующий оргкомитет </w:t>
      </w:r>
      <w:r w:rsidR="00B51FFB">
        <w:t xml:space="preserve">Конкурса </w:t>
      </w:r>
      <w:r w:rsidR="00337E7E" w:rsidRPr="00A365E4">
        <w:t>(далее — оргкомите</w:t>
      </w:r>
      <w:r w:rsidR="00337E7E">
        <w:t>т)</w:t>
      </w:r>
      <w:r w:rsidR="005914D5">
        <w:t xml:space="preserve"> </w:t>
      </w:r>
      <w:r w:rsidRPr="00AD147A">
        <w:t xml:space="preserve">в составе: председатель, секретарь, </w:t>
      </w:r>
      <w:r>
        <w:t>не менее 3-х</w:t>
      </w:r>
      <w:r w:rsidRPr="00AD147A">
        <w:t xml:space="preserve"> член</w:t>
      </w:r>
      <w:r>
        <w:t>ов</w:t>
      </w:r>
      <w:r w:rsidRPr="00AD147A">
        <w:t xml:space="preserve"> жюри из числа преподавателей</w:t>
      </w:r>
      <w:r>
        <w:t xml:space="preserve">, учителей школ г. Абакана и юга Красноярского края, представителей реального сектора экономики. Состав оргкомитета и жюри Конкурса: канд. биол. наук, доцент кафедры </w:t>
      </w:r>
    </w:p>
    <w:p w:rsidR="00337E7E" w:rsidRPr="00A365E4" w:rsidRDefault="00337E7E" w:rsidP="00337E7E">
      <w:pPr>
        <w:tabs>
          <w:tab w:val="left" w:pos="142"/>
        </w:tabs>
        <w:ind w:firstLine="709"/>
        <w:jc w:val="both"/>
      </w:pPr>
      <w:r>
        <w:t>3</w:t>
      </w:r>
      <w:r w:rsidRPr="00A365E4">
        <w:t xml:space="preserve">.2. Оргкомитет </w:t>
      </w:r>
      <w:r>
        <w:t>Конкурса</w:t>
      </w:r>
      <w:r w:rsidRPr="00A365E4">
        <w:t xml:space="preserve"> и жюри возглавляет заместитель директора по научной работе </w:t>
      </w:r>
      <w:r>
        <w:t>ИТИ</w:t>
      </w:r>
      <w:r w:rsidRPr="00A365E4">
        <w:t xml:space="preserve"> ФГБОУ ВО «Хакасский государственный университет им. Н.Ф. Катанова</w:t>
      </w:r>
      <w:r>
        <w:t>», канд. техн</w:t>
      </w:r>
      <w:r w:rsidRPr="00A365E4">
        <w:t xml:space="preserve">. наук </w:t>
      </w:r>
      <w:r>
        <w:t>Карандеев Д.Ю</w:t>
      </w:r>
      <w:r w:rsidRPr="00A365E4">
        <w:t>.</w:t>
      </w:r>
    </w:p>
    <w:p w:rsidR="00337E7E" w:rsidRPr="00A01A8B" w:rsidRDefault="00337E7E" w:rsidP="00337E7E">
      <w:pPr>
        <w:tabs>
          <w:tab w:val="left" w:pos="142"/>
        </w:tabs>
        <w:ind w:firstLine="709"/>
        <w:jc w:val="both"/>
      </w:pPr>
      <w:r>
        <w:t>3</w:t>
      </w:r>
      <w:r w:rsidRPr="00A365E4">
        <w:t xml:space="preserve">.3. Состав оргкомитета </w:t>
      </w:r>
      <w:r>
        <w:t>Конкурса</w:t>
      </w:r>
      <w:r w:rsidRPr="00A365E4">
        <w:t xml:space="preserve">: </w:t>
      </w:r>
      <w:r>
        <w:t>канд. биол. наук,</w:t>
      </w:r>
      <w:r w:rsidRPr="00A365E4">
        <w:t xml:space="preserve"> доцент кафедры </w:t>
      </w:r>
      <w:r>
        <w:t>ПГСиТБ</w:t>
      </w:r>
      <w:r w:rsidR="005914D5">
        <w:t xml:space="preserve"> </w:t>
      </w:r>
      <w:r>
        <w:t>Захарова О.Л.</w:t>
      </w:r>
      <w:r w:rsidR="005914D5">
        <w:t xml:space="preserve">, </w:t>
      </w:r>
      <w:r w:rsidR="00A20600">
        <w:t>учитель биол</w:t>
      </w:r>
      <w:r w:rsidR="005B04D0">
        <w:t xml:space="preserve">огии </w:t>
      </w:r>
      <w:r w:rsidR="005914D5">
        <w:t xml:space="preserve"> СОШ </w:t>
      </w:r>
      <w:r w:rsidR="005B04D0">
        <w:t>№ 33 г. Абакан Грудева Л.И</w:t>
      </w:r>
      <w:r w:rsidR="005914D5">
        <w:t xml:space="preserve">., </w:t>
      </w:r>
      <w:r w:rsidR="00503AAC">
        <w:t xml:space="preserve">педагог дополнительного образования ХНГИ Щетинин Илья Игоревич, </w:t>
      </w:r>
      <w:r w:rsidR="00503AAC" w:rsidRPr="00011ED7">
        <w:t xml:space="preserve"> </w:t>
      </w:r>
      <w:r w:rsidR="00C94803">
        <w:t xml:space="preserve">начальник отдела охраны труда, ГО и ЧС, промышленной и экологической безопасности АО «Аэропорт Абакан» </w:t>
      </w:r>
      <w:r w:rsidR="00503AAC">
        <w:t>Платова Н.А.</w:t>
      </w:r>
      <w:r w:rsidR="005914D5">
        <w:t xml:space="preserve"> </w:t>
      </w:r>
      <w:r w:rsidR="00E83646">
        <w:t xml:space="preserve"> </w:t>
      </w:r>
    </w:p>
    <w:p w:rsidR="00337E7E" w:rsidRPr="00A365E4" w:rsidRDefault="00337E7E" w:rsidP="00337E7E">
      <w:pPr>
        <w:ind w:firstLine="709"/>
        <w:jc w:val="both"/>
      </w:pPr>
      <w:r>
        <w:t>3.4</w:t>
      </w:r>
      <w:r w:rsidRPr="00A365E4">
        <w:t xml:space="preserve">. Решения жюри оформляются соответствующими протоколами. Итоги </w:t>
      </w:r>
      <w:r w:rsidR="00B51FFB">
        <w:t xml:space="preserve">Конкурса </w:t>
      </w:r>
      <w:r w:rsidRPr="00A365E4">
        <w:t>оформляются актом, подписываются председателем жюри, членами жюри.</w:t>
      </w:r>
    </w:p>
    <w:p w:rsidR="009A5CFD" w:rsidRPr="00553E96" w:rsidRDefault="00337E7E" w:rsidP="009A5CFD">
      <w:pPr>
        <w:ind w:firstLine="708"/>
        <w:jc w:val="both"/>
      </w:pPr>
      <w:r>
        <w:t>3</w:t>
      </w:r>
      <w:r w:rsidR="009A5CFD" w:rsidRPr="00553E96">
        <w:t>.</w:t>
      </w:r>
      <w:r>
        <w:t>5</w:t>
      </w:r>
      <w:r w:rsidR="009A5CFD" w:rsidRPr="00553E96">
        <w:t>. Функции Председателя жюри:</w:t>
      </w:r>
    </w:p>
    <w:p w:rsidR="009A5CFD" w:rsidRPr="00553E96" w:rsidRDefault="009A5CFD" w:rsidP="009A5CFD">
      <w:pPr>
        <w:ind w:firstLine="708"/>
        <w:jc w:val="both"/>
      </w:pPr>
      <w:r w:rsidRPr="00553E96">
        <w:t xml:space="preserve">- определить дату, время и аудиторию проведения </w:t>
      </w:r>
      <w:r>
        <w:t>Конкурса</w:t>
      </w:r>
      <w:r w:rsidRPr="00553E96">
        <w:t>;</w:t>
      </w:r>
    </w:p>
    <w:p w:rsidR="009A5CFD" w:rsidRPr="00553E96" w:rsidRDefault="009A5CFD" w:rsidP="009A5CFD">
      <w:pPr>
        <w:ind w:firstLine="708"/>
        <w:jc w:val="both"/>
      </w:pPr>
      <w:r w:rsidRPr="00553E96">
        <w:t xml:space="preserve">- сформировать жюри в составе </w:t>
      </w:r>
      <w:r>
        <w:t>не менее 4-ти</w:t>
      </w:r>
      <w:r w:rsidRPr="00553E96">
        <w:t xml:space="preserve"> человек</w:t>
      </w:r>
      <w:r>
        <w:t>;</w:t>
      </w:r>
    </w:p>
    <w:p w:rsidR="009A5CFD" w:rsidRPr="00553E96" w:rsidRDefault="009A5CFD" w:rsidP="009A5CFD">
      <w:pPr>
        <w:ind w:firstLine="708"/>
        <w:jc w:val="both"/>
      </w:pPr>
      <w:r w:rsidRPr="00553E96">
        <w:t xml:space="preserve">- составить отчет по проведению </w:t>
      </w:r>
      <w:r>
        <w:t>Конкурса</w:t>
      </w:r>
      <w:r w:rsidRPr="00553E96">
        <w:t xml:space="preserve">, </w:t>
      </w:r>
    </w:p>
    <w:p w:rsidR="009A5CFD" w:rsidRPr="00553E96" w:rsidRDefault="009A5CFD" w:rsidP="009A5CFD">
      <w:pPr>
        <w:ind w:firstLine="708"/>
        <w:jc w:val="both"/>
      </w:pPr>
      <w:r w:rsidRPr="00553E96">
        <w:t xml:space="preserve">- сдать протоколы, отчет, перечень </w:t>
      </w:r>
      <w:r>
        <w:t>проектов</w:t>
      </w:r>
      <w:r w:rsidRPr="00553E96">
        <w:t xml:space="preserve">, список </w:t>
      </w:r>
      <w:r>
        <w:t xml:space="preserve">участников </w:t>
      </w:r>
      <w:r w:rsidRPr="00553E96">
        <w:rPr>
          <w:b/>
        </w:rPr>
        <w:t xml:space="preserve">не позднее 1 дня после завершения </w:t>
      </w:r>
      <w:r>
        <w:rPr>
          <w:b/>
        </w:rPr>
        <w:t>Конкурса</w:t>
      </w:r>
      <w:r w:rsidRPr="00553E96">
        <w:t>.</w:t>
      </w:r>
    </w:p>
    <w:p w:rsidR="009A5CFD" w:rsidRPr="00553E96" w:rsidRDefault="00337E7E" w:rsidP="009A5CFD">
      <w:pPr>
        <w:ind w:firstLine="708"/>
        <w:jc w:val="both"/>
      </w:pPr>
      <w:r>
        <w:t>3</w:t>
      </w:r>
      <w:r w:rsidR="009A5CFD" w:rsidRPr="00553E96">
        <w:t>.</w:t>
      </w:r>
      <w:r>
        <w:t>6</w:t>
      </w:r>
      <w:r w:rsidR="009A5CFD" w:rsidRPr="00553E96">
        <w:t>. Функции секретаря жюри:</w:t>
      </w:r>
    </w:p>
    <w:p w:rsidR="009A5CFD" w:rsidRPr="00553E96" w:rsidRDefault="009A5CFD" w:rsidP="009A5CFD">
      <w:pPr>
        <w:ind w:firstLine="708"/>
        <w:jc w:val="both"/>
      </w:pPr>
      <w:r w:rsidRPr="00553E96">
        <w:t xml:space="preserve">- составить </w:t>
      </w:r>
      <w:r w:rsidRPr="000667CE">
        <w:t>список участников мероприятия;</w:t>
      </w:r>
    </w:p>
    <w:p w:rsidR="009A5CFD" w:rsidRPr="00553E96" w:rsidRDefault="009A5CFD" w:rsidP="009A5CFD">
      <w:pPr>
        <w:ind w:firstLine="708"/>
        <w:jc w:val="both"/>
      </w:pPr>
      <w:r w:rsidRPr="00553E96">
        <w:t xml:space="preserve">- при заполнении протокола указать Ф.И.О. (полностью без сокращений) присутствующих, учебное заведение, курс (класс), группу, научного руководителя; </w:t>
      </w:r>
    </w:p>
    <w:p w:rsidR="009A5CFD" w:rsidRPr="00553E96" w:rsidRDefault="009A5CFD" w:rsidP="009A5CFD">
      <w:pPr>
        <w:ind w:firstLine="708"/>
        <w:jc w:val="both"/>
      </w:pPr>
      <w:r w:rsidRPr="00553E96">
        <w:t xml:space="preserve">- составить перечень </w:t>
      </w:r>
      <w:r>
        <w:t>проектов</w:t>
      </w:r>
      <w:r w:rsidRPr="00553E96">
        <w:t xml:space="preserve"> с указанием их полного названия, автора (ФИО, учебное заведение, курс (класс), группа) и научного руководителя;</w:t>
      </w:r>
    </w:p>
    <w:p w:rsidR="009A5CFD" w:rsidRPr="00553E96" w:rsidRDefault="009A5CFD" w:rsidP="009A5CFD">
      <w:pPr>
        <w:ind w:firstLine="708"/>
        <w:jc w:val="both"/>
      </w:pPr>
      <w:r w:rsidRPr="00553E96">
        <w:t xml:space="preserve">- технически оформить отчет по проведению </w:t>
      </w:r>
      <w:r>
        <w:t>Конкурса</w:t>
      </w:r>
      <w:r w:rsidRPr="00553E96">
        <w:t>.</w:t>
      </w:r>
    </w:p>
    <w:p w:rsidR="009A5CFD" w:rsidRPr="00553E96" w:rsidRDefault="00337E7E" w:rsidP="009A5CFD">
      <w:pPr>
        <w:ind w:firstLine="708"/>
        <w:jc w:val="both"/>
      </w:pPr>
      <w:r>
        <w:t>3</w:t>
      </w:r>
      <w:r w:rsidR="009A5CFD" w:rsidRPr="00553E96">
        <w:t>.</w:t>
      </w:r>
      <w:r>
        <w:t>7</w:t>
      </w:r>
      <w:r w:rsidR="009A5CFD" w:rsidRPr="00553E96">
        <w:t>. Функции членов жюри:</w:t>
      </w:r>
    </w:p>
    <w:p w:rsidR="009A5CFD" w:rsidRPr="0061042A" w:rsidRDefault="009A5CFD" w:rsidP="009A5CFD">
      <w:pPr>
        <w:ind w:firstLine="708"/>
        <w:jc w:val="both"/>
        <w:rPr>
          <w:color w:val="000000" w:themeColor="text1"/>
        </w:rPr>
      </w:pPr>
      <w:r w:rsidRPr="0061042A">
        <w:rPr>
          <w:color w:val="000000" w:themeColor="text1"/>
        </w:rPr>
        <w:t xml:space="preserve">- </w:t>
      </w:r>
      <w:r>
        <w:rPr>
          <w:color w:val="000000" w:themeColor="text1"/>
        </w:rPr>
        <w:t>заслушивание докладов – презентаций инновационных проектов</w:t>
      </w:r>
      <w:r w:rsidRPr="0061042A">
        <w:rPr>
          <w:color w:val="000000" w:themeColor="text1"/>
        </w:rPr>
        <w:t>;</w:t>
      </w:r>
    </w:p>
    <w:p w:rsidR="009A5CFD" w:rsidRPr="00553E96" w:rsidRDefault="009A5CFD" w:rsidP="009A5CFD">
      <w:pPr>
        <w:ind w:firstLine="708"/>
        <w:jc w:val="both"/>
      </w:pPr>
      <w:r w:rsidRPr="00553E96">
        <w:t>- оценивание результатов</w:t>
      </w:r>
      <w:r w:rsidR="00C94803">
        <w:t xml:space="preserve"> </w:t>
      </w:r>
      <w:r>
        <w:rPr>
          <w:color w:val="000000" w:themeColor="text1"/>
        </w:rPr>
        <w:t>защиты инновационных проектов</w:t>
      </w:r>
      <w:r w:rsidRPr="00553E96">
        <w:t>;</w:t>
      </w:r>
    </w:p>
    <w:p w:rsidR="009A5CFD" w:rsidRPr="00553E96" w:rsidRDefault="009A5CFD" w:rsidP="009A5CFD">
      <w:pPr>
        <w:ind w:firstLine="708"/>
        <w:jc w:val="both"/>
      </w:pPr>
      <w:r w:rsidRPr="00553E96">
        <w:t xml:space="preserve">- определение победителей </w:t>
      </w:r>
      <w:r>
        <w:t>Конкурса</w:t>
      </w:r>
      <w:r w:rsidRPr="00553E96">
        <w:t xml:space="preserve"> (1,2 и 3 место);</w:t>
      </w:r>
    </w:p>
    <w:p w:rsidR="009A5CFD" w:rsidRPr="00553E96" w:rsidRDefault="009A5CFD" w:rsidP="009A5CFD">
      <w:pPr>
        <w:ind w:firstLine="708"/>
        <w:jc w:val="both"/>
      </w:pPr>
      <w:r w:rsidRPr="00553E96">
        <w:t xml:space="preserve">- формирование рекомендаций для </w:t>
      </w:r>
      <w:r>
        <w:t>участников Конкурса по дальнейшему продвижению инновационных проектов</w:t>
      </w:r>
      <w:r w:rsidR="00563CBD">
        <w:t>.</w:t>
      </w:r>
    </w:p>
    <w:p w:rsidR="00A01A8B" w:rsidRPr="00A365E4" w:rsidRDefault="00A01A8B" w:rsidP="00A01A8B">
      <w:pPr>
        <w:ind w:firstLine="709"/>
        <w:jc w:val="both"/>
      </w:pPr>
      <w:r>
        <w:t>3</w:t>
      </w:r>
      <w:r w:rsidRPr="00A365E4">
        <w:t>.</w:t>
      </w:r>
      <w:r w:rsidR="00337E7E">
        <w:t>8</w:t>
      </w:r>
      <w:r w:rsidRPr="00A365E4">
        <w:t>. При возникновении спорных вопросов решение принимается по результатам голосования членов жюри.</w:t>
      </w:r>
    </w:p>
    <w:p w:rsidR="008A5B49" w:rsidRPr="00553E96" w:rsidRDefault="00A01A8B" w:rsidP="00E97751">
      <w:pPr>
        <w:ind w:firstLine="708"/>
        <w:jc w:val="both"/>
        <w:rPr>
          <w:b/>
        </w:rPr>
      </w:pPr>
      <w:r>
        <w:rPr>
          <w:b/>
        </w:rPr>
        <w:t>4</w:t>
      </w:r>
      <w:r w:rsidR="008A5B49" w:rsidRPr="00553E96">
        <w:rPr>
          <w:b/>
        </w:rPr>
        <w:t>. Подведение итогов, награждение победителей</w:t>
      </w:r>
    </w:p>
    <w:p w:rsidR="008A5B49" w:rsidRPr="00553E96" w:rsidRDefault="00A01A8B" w:rsidP="00E97751">
      <w:pPr>
        <w:ind w:firstLine="708"/>
        <w:jc w:val="both"/>
      </w:pPr>
      <w:r>
        <w:t>4</w:t>
      </w:r>
      <w:r w:rsidR="008A5B49" w:rsidRPr="00553E96">
        <w:t xml:space="preserve">.1. Подведение итогов проводится открытым голосованием. Результаты фиксируются в оценочных листах членами жюри. Жюри устанавливает </w:t>
      </w:r>
      <w:r w:rsidR="00910726">
        <w:t xml:space="preserve">в </w:t>
      </w:r>
      <w:r w:rsidR="000667CE">
        <w:t>номинации</w:t>
      </w:r>
      <w:r w:rsidR="00910726">
        <w:t xml:space="preserve"> «Школьники» и «Студенты»</w:t>
      </w:r>
      <w:r w:rsidR="005914D5">
        <w:t xml:space="preserve"> </w:t>
      </w:r>
      <w:r w:rsidR="008A5B49" w:rsidRPr="00553E96">
        <w:t>победителей (1 место) и призеров (2</w:t>
      </w:r>
      <w:r w:rsidR="0034210B">
        <w:t xml:space="preserve"> и </w:t>
      </w:r>
      <w:r w:rsidR="008A5B49" w:rsidRPr="00553E96">
        <w:t>3 место) в личном первенстве в соответствии с набранным суммарным количеством баллов.</w:t>
      </w:r>
    </w:p>
    <w:p w:rsidR="008A5B49" w:rsidRPr="00553E96" w:rsidRDefault="00A01A8B" w:rsidP="00E97751">
      <w:pPr>
        <w:ind w:firstLine="708"/>
        <w:jc w:val="both"/>
      </w:pPr>
      <w:r>
        <w:t>4</w:t>
      </w:r>
      <w:r w:rsidR="008A5B49" w:rsidRPr="00553E96">
        <w:t xml:space="preserve">.2. Результаты </w:t>
      </w:r>
      <w:r w:rsidR="000667CE">
        <w:t>Конкурса</w:t>
      </w:r>
      <w:r w:rsidR="008A5B49" w:rsidRPr="00553E96">
        <w:t xml:space="preserve"> анализируются и оформляются протоколом.</w:t>
      </w:r>
    </w:p>
    <w:p w:rsidR="00910726" w:rsidRDefault="00A01A8B" w:rsidP="006C4BBD">
      <w:pPr>
        <w:ind w:firstLine="708"/>
        <w:jc w:val="both"/>
      </w:pPr>
      <w:r>
        <w:t>4</w:t>
      </w:r>
      <w:r w:rsidR="008A5B49" w:rsidRPr="00553E96">
        <w:t xml:space="preserve">.3. Победители и призеры </w:t>
      </w:r>
      <w:r w:rsidR="000667CE">
        <w:t>Конкурса</w:t>
      </w:r>
      <w:r w:rsidR="00DF595E">
        <w:t xml:space="preserve"> награждаются дипломами</w:t>
      </w:r>
      <w:r w:rsidR="000667CE" w:rsidRPr="000667CE">
        <w:t>.</w:t>
      </w:r>
      <w:r w:rsidR="00910726">
        <w:br w:type="page"/>
      </w:r>
    </w:p>
    <w:p w:rsidR="000667CE" w:rsidRDefault="000667CE" w:rsidP="00910726">
      <w:pPr>
        <w:pStyle w:val="a8"/>
        <w:shd w:val="clear" w:color="auto" w:fill="auto"/>
        <w:spacing w:line="240" w:lineRule="auto"/>
        <w:rPr>
          <w:b/>
          <w:sz w:val="24"/>
          <w:szCs w:val="24"/>
        </w:rPr>
      </w:pPr>
    </w:p>
    <w:p w:rsidR="000667CE" w:rsidRPr="0022377C" w:rsidRDefault="00413EE6" w:rsidP="000667CE">
      <w:pPr>
        <w:pStyle w:val="a8"/>
        <w:shd w:val="clear" w:color="auto" w:fill="auto"/>
        <w:spacing w:line="240" w:lineRule="auto"/>
        <w:jc w:val="right"/>
        <w:rPr>
          <w:sz w:val="24"/>
          <w:szCs w:val="24"/>
        </w:rPr>
      </w:pPr>
      <w:r w:rsidRPr="0022377C">
        <w:rPr>
          <w:sz w:val="24"/>
          <w:szCs w:val="24"/>
        </w:rPr>
        <w:t>Приложение А</w:t>
      </w:r>
    </w:p>
    <w:p w:rsidR="000667CE" w:rsidRDefault="000667CE" w:rsidP="000667CE">
      <w:pPr>
        <w:pStyle w:val="a8"/>
        <w:shd w:val="clear" w:color="auto" w:fill="auto"/>
        <w:spacing w:line="240" w:lineRule="auto"/>
        <w:jc w:val="right"/>
        <w:rPr>
          <w:b/>
          <w:sz w:val="24"/>
          <w:szCs w:val="24"/>
        </w:rPr>
      </w:pPr>
    </w:p>
    <w:p w:rsidR="00AD147A" w:rsidRDefault="00910726" w:rsidP="00AD147A">
      <w:pPr>
        <w:pStyle w:val="a8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ОЦЕНКИ ЭКОЛОГИЧЕСКИХ</w:t>
      </w:r>
      <w:r w:rsidR="00AD147A" w:rsidRPr="000667CE">
        <w:rPr>
          <w:b/>
          <w:sz w:val="24"/>
          <w:szCs w:val="24"/>
        </w:rPr>
        <w:t xml:space="preserve"> ПРОЕКТОВ</w:t>
      </w:r>
    </w:p>
    <w:p w:rsidR="000667CE" w:rsidRPr="00553E96" w:rsidRDefault="000667CE" w:rsidP="00AD147A">
      <w:pPr>
        <w:pStyle w:val="a8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AD147A" w:rsidRDefault="00AD147A" w:rsidP="00AD147A">
      <w:pPr>
        <w:pStyle w:val="a8"/>
        <w:shd w:val="clear" w:color="auto" w:fill="auto"/>
        <w:spacing w:line="240" w:lineRule="auto"/>
        <w:jc w:val="center"/>
        <w:rPr>
          <w:b/>
          <w:i/>
          <w:sz w:val="24"/>
          <w:szCs w:val="24"/>
        </w:rPr>
      </w:pPr>
      <w:r w:rsidRPr="000667CE">
        <w:rPr>
          <w:b/>
          <w:i/>
          <w:sz w:val="24"/>
          <w:szCs w:val="24"/>
        </w:rPr>
        <w:t>Критерии оценки проекта на участие в конкурсе и их значимость</w:t>
      </w:r>
    </w:p>
    <w:p w:rsidR="0056479F" w:rsidRPr="000667CE" w:rsidRDefault="0056479F" w:rsidP="00AD147A">
      <w:pPr>
        <w:pStyle w:val="a8"/>
        <w:shd w:val="clear" w:color="auto" w:fill="auto"/>
        <w:spacing w:line="240" w:lineRule="auto"/>
        <w:jc w:val="center"/>
        <w:rPr>
          <w:b/>
          <w:i/>
          <w:sz w:val="24"/>
          <w:szCs w:val="24"/>
        </w:rPr>
      </w:pPr>
    </w:p>
    <w:tbl>
      <w:tblPr>
        <w:tblpPr w:leftFromText="180" w:rightFromText="180" w:vertAnchor="text" w:horzAnchor="margin" w:tblpY="16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077"/>
        <w:gridCol w:w="3048"/>
      </w:tblGrid>
      <w:tr w:rsidR="00AD147A" w:rsidRPr="00553E96" w:rsidTr="003C4AAF">
        <w:trPr>
          <w:trHeight w:val="62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47A" w:rsidRPr="00553E96" w:rsidRDefault="00AD147A" w:rsidP="003C4AAF">
            <w:pPr>
              <w:ind w:left="100"/>
            </w:pPr>
            <w:r w:rsidRPr="00553E96">
              <w:t>№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47A" w:rsidRPr="00553E96" w:rsidRDefault="00AD147A" w:rsidP="003C4AAF">
            <w:pPr>
              <w:ind w:left="80"/>
            </w:pPr>
            <w:r w:rsidRPr="00553E96">
              <w:t>Критерии оценки проектов на участие в конкурсе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47A" w:rsidRPr="00553E96" w:rsidRDefault="00AD147A" w:rsidP="003C4AAF">
            <w:pPr>
              <w:ind w:left="80"/>
            </w:pPr>
            <w:r w:rsidRPr="00553E96">
              <w:t>Максимальное значение критерия в баллах</w:t>
            </w:r>
          </w:p>
        </w:tc>
      </w:tr>
      <w:tr w:rsidR="00AD147A" w:rsidRPr="00553E96" w:rsidTr="003C4AAF">
        <w:trPr>
          <w:trHeight w:val="39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47A" w:rsidRPr="00553E96" w:rsidRDefault="00AD147A" w:rsidP="003C4AAF">
            <w:pPr>
              <w:ind w:left="100"/>
            </w:pPr>
            <w:r w:rsidRPr="00553E96">
              <w:t>1.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47A" w:rsidRPr="00553E96" w:rsidRDefault="00910726" w:rsidP="003C4AAF">
            <w:pPr>
              <w:ind w:left="80"/>
            </w:pPr>
            <w:r>
              <w:t>Уровень научного исследования</w:t>
            </w:r>
            <w:r w:rsidR="00AD147A" w:rsidRPr="00553E96">
              <w:t>, лежащего в основе проекта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47A" w:rsidRPr="00553E96" w:rsidRDefault="00AD147A" w:rsidP="003C4AAF">
            <w:pPr>
              <w:ind w:left="1480"/>
            </w:pPr>
            <w:r w:rsidRPr="00553E96">
              <w:t>5</w:t>
            </w:r>
          </w:p>
        </w:tc>
      </w:tr>
      <w:tr w:rsidR="00AD147A" w:rsidRPr="00553E96" w:rsidTr="003C4AAF">
        <w:trPr>
          <w:trHeight w:val="39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47A" w:rsidRPr="00553E96" w:rsidRDefault="00AD147A" w:rsidP="003C4AAF">
            <w:pPr>
              <w:ind w:left="100"/>
            </w:pPr>
            <w:r w:rsidRPr="00553E96">
              <w:t>2.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47A" w:rsidRPr="00553E96" w:rsidRDefault="00910726" w:rsidP="003C4AAF">
            <w:pPr>
              <w:ind w:left="80"/>
            </w:pPr>
            <w:r>
              <w:t>Перспективы практического применения</w:t>
            </w:r>
            <w:r w:rsidR="00AD147A" w:rsidRPr="00553E96">
              <w:t xml:space="preserve"> проекта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47A" w:rsidRPr="00553E96" w:rsidRDefault="00AD147A" w:rsidP="003C4AAF">
            <w:pPr>
              <w:ind w:left="1480"/>
            </w:pPr>
            <w:r w:rsidRPr="00553E96">
              <w:t>5</w:t>
            </w:r>
          </w:p>
        </w:tc>
      </w:tr>
      <w:tr w:rsidR="00AD147A" w:rsidRPr="00553E96" w:rsidTr="003C4AAF">
        <w:trPr>
          <w:trHeight w:val="41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47A" w:rsidRPr="00553E96" w:rsidRDefault="00AD147A" w:rsidP="003C4AAF">
            <w:pPr>
              <w:ind w:left="100"/>
            </w:pPr>
            <w:r w:rsidRPr="00553E96">
              <w:t>3.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47A" w:rsidRPr="00553E96" w:rsidRDefault="00AD147A" w:rsidP="003C4AAF">
            <w:pPr>
              <w:ind w:left="80"/>
            </w:pPr>
            <w:r w:rsidRPr="00553E96">
              <w:t>Квалификация заявителя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47A" w:rsidRPr="00553E96" w:rsidRDefault="00AD147A" w:rsidP="003C4AAF">
            <w:pPr>
              <w:ind w:left="1480"/>
            </w:pPr>
            <w:r w:rsidRPr="00553E96">
              <w:t>5</w:t>
            </w:r>
          </w:p>
        </w:tc>
      </w:tr>
    </w:tbl>
    <w:p w:rsidR="00E97751" w:rsidRDefault="00E97751" w:rsidP="000667CE">
      <w:pPr>
        <w:jc w:val="both"/>
      </w:pPr>
    </w:p>
    <w:p w:rsidR="007A5004" w:rsidRDefault="007A5004" w:rsidP="000667CE">
      <w:pPr>
        <w:jc w:val="both"/>
      </w:pPr>
    </w:p>
    <w:p w:rsidR="007A5004" w:rsidRDefault="007A5004" w:rsidP="007A5004">
      <w:pPr>
        <w:jc w:val="right"/>
      </w:pPr>
      <w:r>
        <w:t>Приложение Б</w:t>
      </w:r>
    </w:p>
    <w:p w:rsidR="007A5004" w:rsidRDefault="007A5004" w:rsidP="000667CE">
      <w:pPr>
        <w:jc w:val="both"/>
      </w:pPr>
    </w:p>
    <w:p w:rsidR="007A5004" w:rsidRDefault="007A5004" w:rsidP="000667CE">
      <w:pPr>
        <w:jc w:val="both"/>
      </w:pPr>
    </w:p>
    <w:p w:rsidR="007A5004" w:rsidRDefault="007A5004" w:rsidP="007A5004">
      <w:pPr>
        <w:jc w:val="center"/>
        <w:rPr>
          <w:b/>
        </w:rPr>
      </w:pPr>
      <w:r w:rsidRPr="007A5004">
        <w:rPr>
          <w:b/>
        </w:rPr>
        <w:t>ЗАЯВКА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7A5004" w:rsidTr="007A5004">
        <w:tc>
          <w:tcPr>
            <w:tcW w:w="2943" w:type="dxa"/>
          </w:tcPr>
          <w:p w:rsidR="007A5004" w:rsidRDefault="007A5004" w:rsidP="007A5004">
            <w:pPr>
              <w:rPr>
                <w:b/>
              </w:rPr>
            </w:pPr>
            <w:r>
              <w:rPr>
                <w:b/>
              </w:rPr>
              <w:t>Регион</w:t>
            </w:r>
          </w:p>
        </w:tc>
        <w:tc>
          <w:tcPr>
            <w:tcW w:w="6628" w:type="dxa"/>
          </w:tcPr>
          <w:p w:rsidR="007A5004" w:rsidRDefault="007A5004" w:rsidP="007A5004">
            <w:pPr>
              <w:jc w:val="center"/>
              <w:rPr>
                <w:b/>
              </w:rPr>
            </w:pPr>
          </w:p>
        </w:tc>
      </w:tr>
      <w:tr w:rsidR="007A5004" w:rsidTr="007A5004">
        <w:tc>
          <w:tcPr>
            <w:tcW w:w="2943" w:type="dxa"/>
          </w:tcPr>
          <w:p w:rsidR="007A5004" w:rsidRDefault="007A5004" w:rsidP="007A5004">
            <w:pPr>
              <w:rPr>
                <w:b/>
              </w:rPr>
            </w:pPr>
            <w:r>
              <w:rPr>
                <w:b/>
              </w:rPr>
              <w:t>Образовательное учреждение</w:t>
            </w:r>
          </w:p>
        </w:tc>
        <w:tc>
          <w:tcPr>
            <w:tcW w:w="6628" w:type="dxa"/>
          </w:tcPr>
          <w:p w:rsidR="007A5004" w:rsidRDefault="007A5004" w:rsidP="007A5004">
            <w:pPr>
              <w:jc w:val="center"/>
              <w:rPr>
                <w:b/>
              </w:rPr>
            </w:pPr>
          </w:p>
        </w:tc>
      </w:tr>
      <w:tr w:rsidR="007A5004" w:rsidTr="007A5004">
        <w:tc>
          <w:tcPr>
            <w:tcW w:w="2943" w:type="dxa"/>
          </w:tcPr>
          <w:p w:rsidR="007A5004" w:rsidRDefault="007A5004" w:rsidP="007A5004">
            <w:pPr>
              <w:rPr>
                <w:b/>
              </w:rPr>
            </w:pPr>
            <w:r>
              <w:rPr>
                <w:b/>
              </w:rPr>
              <w:t>Тема доклада</w:t>
            </w:r>
          </w:p>
        </w:tc>
        <w:tc>
          <w:tcPr>
            <w:tcW w:w="6628" w:type="dxa"/>
          </w:tcPr>
          <w:p w:rsidR="007A5004" w:rsidRDefault="007A5004" w:rsidP="007A5004">
            <w:pPr>
              <w:jc w:val="center"/>
              <w:rPr>
                <w:b/>
              </w:rPr>
            </w:pPr>
          </w:p>
        </w:tc>
      </w:tr>
      <w:tr w:rsidR="007A5004" w:rsidTr="007A5004">
        <w:tc>
          <w:tcPr>
            <w:tcW w:w="2943" w:type="dxa"/>
          </w:tcPr>
          <w:p w:rsidR="007A5004" w:rsidRDefault="007A5004" w:rsidP="007A5004">
            <w:pPr>
              <w:rPr>
                <w:b/>
              </w:rPr>
            </w:pPr>
            <w:r>
              <w:rPr>
                <w:b/>
              </w:rPr>
              <w:t>Формат участия</w:t>
            </w:r>
          </w:p>
        </w:tc>
        <w:tc>
          <w:tcPr>
            <w:tcW w:w="6628" w:type="dxa"/>
          </w:tcPr>
          <w:p w:rsidR="007A5004" w:rsidRDefault="007A5004" w:rsidP="007A5004">
            <w:pPr>
              <w:jc w:val="center"/>
              <w:rPr>
                <w:b/>
              </w:rPr>
            </w:pPr>
            <w:r>
              <w:rPr>
                <w:b/>
              </w:rPr>
              <w:t>ОЧНО</w:t>
            </w:r>
          </w:p>
        </w:tc>
      </w:tr>
      <w:tr w:rsidR="007A5004" w:rsidTr="007A5004">
        <w:tc>
          <w:tcPr>
            <w:tcW w:w="2943" w:type="dxa"/>
          </w:tcPr>
          <w:p w:rsidR="007A5004" w:rsidRDefault="007A5004" w:rsidP="007A5004">
            <w:pPr>
              <w:rPr>
                <w:b/>
              </w:rPr>
            </w:pPr>
            <w:r>
              <w:rPr>
                <w:b/>
              </w:rPr>
              <w:t>Контактный телефон</w:t>
            </w:r>
          </w:p>
        </w:tc>
        <w:tc>
          <w:tcPr>
            <w:tcW w:w="6628" w:type="dxa"/>
          </w:tcPr>
          <w:p w:rsidR="007A5004" w:rsidRDefault="007A5004" w:rsidP="007A5004">
            <w:pPr>
              <w:jc w:val="center"/>
              <w:rPr>
                <w:b/>
              </w:rPr>
            </w:pPr>
          </w:p>
        </w:tc>
      </w:tr>
      <w:tr w:rsidR="007A5004" w:rsidTr="007A5004">
        <w:tc>
          <w:tcPr>
            <w:tcW w:w="2943" w:type="dxa"/>
          </w:tcPr>
          <w:p w:rsidR="007A5004" w:rsidRPr="007A5004" w:rsidRDefault="007A5004" w:rsidP="007A5004">
            <w:pPr>
              <w:rPr>
                <w:b/>
                <w:lang w:val="en-US"/>
              </w:rPr>
            </w:pPr>
            <w:r>
              <w:rPr>
                <w:b/>
              </w:rPr>
              <w:t>Е-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6628" w:type="dxa"/>
          </w:tcPr>
          <w:p w:rsidR="007A5004" w:rsidRDefault="007A5004" w:rsidP="007A5004">
            <w:pPr>
              <w:jc w:val="center"/>
              <w:rPr>
                <w:b/>
              </w:rPr>
            </w:pPr>
          </w:p>
        </w:tc>
      </w:tr>
      <w:tr w:rsidR="007A5004" w:rsidTr="007A5004">
        <w:tc>
          <w:tcPr>
            <w:tcW w:w="2943" w:type="dxa"/>
          </w:tcPr>
          <w:p w:rsidR="007A5004" w:rsidRPr="007A5004" w:rsidRDefault="007A5004" w:rsidP="007A5004">
            <w:pPr>
              <w:rPr>
                <w:b/>
              </w:rPr>
            </w:pPr>
            <w:r>
              <w:rPr>
                <w:b/>
              </w:rPr>
              <w:t>Авторы</w:t>
            </w:r>
          </w:p>
        </w:tc>
        <w:tc>
          <w:tcPr>
            <w:tcW w:w="6628" w:type="dxa"/>
          </w:tcPr>
          <w:p w:rsidR="007A5004" w:rsidRDefault="007A5004" w:rsidP="007A5004">
            <w:pPr>
              <w:jc w:val="center"/>
              <w:rPr>
                <w:b/>
              </w:rPr>
            </w:pPr>
          </w:p>
        </w:tc>
      </w:tr>
      <w:tr w:rsidR="007A5004" w:rsidTr="007A5004">
        <w:tc>
          <w:tcPr>
            <w:tcW w:w="2943" w:type="dxa"/>
          </w:tcPr>
          <w:p w:rsidR="007A5004" w:rsidRDefault="007A5004" w:rsidP="007A5004">
            <w:pPr>
              <w:rPr>
                <w:b/>
              </w:rPr>
            </w:pPr>
            <w:r>
              <w:rPr>
                <w:b/>
              </w:rPr>
              <w:t>Руководители</w:t>
            </w:r>
          </w:p>
        </w:tc>
        <w:tc>
          <w:tcPr>
            <w:tcW w:w="6628" w:type="dxa"/>
          </w:tcPr>
          <w:p w:rsidR="007A5004" w:rsidRDefault="007A5004" w:rsidP="007A5004">
            <w:pPr>
              <w:jc w:val="center"/>
              <w:rPr>
                <w:b/>
              </w:rPr>
            </w:pPr>
          </w:p>
        </w:tc>
      </w:tr>
    </w:tbl>
    <w:p w:rsidR="007A5004" w:rsidRPr="007A5004" w:rsidRDefault="007A5004" w:rsidP="007A5004">
      <w:pPr>
        <w:jc w:val="center"/>
        <w:rPr>
          <w:b/>
        </w:rPr>
      </w:pPr>
    </w:p>
    <w:sectPr w:rsidR="007A5004" w:rsidRPr="007A5004" w:rsidSect="004A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777" w:rsidRDefault="002A3777" w:rsidP="00B25B40">
      <w:r>
        <w:separator/>
      </w:r>
    </w:p>
  </w:endnote>
  <w:endnote w:type="continuationSeparator" w:id="0">
    <w:p w:rsidR="002A3777" w:rsidRDefault="002A3777" w:rsidP="00B2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777" w:rsidRDefault="002A3777" w:rsidP="00B25B40">
      <w:r>
        <w:separator/>
      </w:r>
    </w:p>
  </w:footnote>
  <w:footnote w:type="continuationSeparator" w:id="0">
    <w:p w:rsidR="002A3777" w:rsidRDefault="002A3777" w:rsidP="00B25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856"/>
    <w:multiLevelType w:val="hybridMultilevel"/>
    <w:tmpl w:val="EEB68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97921"/>
    <w:multiLevelType w:val="hybridMultilevel"/>
    <w:tmpl w:val="50B6E7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BD4FFA"/>
    <w:multiLevelType w:val="hybridMultilevel"/>
    <w:tmpl w:val="DDC45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C4AE9"/>
    <w:multiLevelType w:val="hybridMultilevel"/>
    <w:tmpl w:val="0CA43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B52AA"/>
    <w:multiLevelType w:val="multilevel"/>
    <w:tmpl w:val="397C918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605E3A"/>
    <w:multiLevelType w:val="multilevel"/>
    <w:tmpl w:val="5330B0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3E7319"/>
    <w:multiLevelType w:val="multilevel"/>
    <w:tmpl w:val="C6E82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5C572FF4"/>
    <w:multiLevelType w:val="multilevel"/>
    <w:tmpl w:val="9FA892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B49"/>
    <w:rsid w:val="00002812"/>
    <w:rsid w:val="00016018"/>
    <w:rsid w:val="00020247"/>
    <w:rsid w:val="000446D7"/>
    <w:rsid w:val="000666B4"/>
    <w:rsid w:val="000667CE"/>
    <w:rsid w:val="000B1413"/>
    <w:rsid w:val="000E33F3"/>
    <w:rsid w:val="000E487E"/>
    <w:rsid w:val="00107C20"/>
    <w:rsid w:val="00136C11"/>
    <w:rsid w:val="00163D0E"/>
    <w:rsid w:val="00164851"/>
    <w:rsid w:val="001F2260"/>
    <w:rsid w:val="00200952"/>
    <w:rsid w:val="00212F4C"/>
    <w:rsid w:val="0022377C"/>
    <w:rsid w:val="002401D7"/>
    <w:rsid w:val="00240527"/>
    <w:rsid w:val="00277E8F"/>
    <w:rsid w:val="002A3777"/>
    <w:rsid w:val="002C7E82"/>
    <w:rsid w:val="00337E7E"/>
    <w:rsid w:val="0034210B"/>
    <w:rsid w:val="00361749"/>
    <w:rsid w:val="00363F81"/>
    <w:rsid w:val="00413EE6"/>
    <w:rsid w:val="00414877"/>
    <w:rsid w:val="0041672C"/>
    <w:rsid w:val="004340C0"/>
    <w:rsid w:val="004A6952"/>
    <w:rsid w:val="004C4E4F"/>
    <w:rsid w:val="004D1246"/>
    <w:rsid w:val="004E7CA2"/>
    <w:rsid w:val="00503AAC"/>
    <w:rsid w:val="0050560C"/>
    <w:rsid w:val="00563CBD"/>
    <w:rsid w:val="0056479F"/>
    <w:rsid w:val="00585656"/>
    <w:rsid w:val="005914D5"/>
    <w:rsid w:val="005B04D0"/>
    <w:rsid w:val="0061042A"/>
    <w:rsid w:val="006107B5"/>
    <w:rsid w:val="006150F9"/>
    <w:rsid w:val="00631BDF"/>
    <w:rsid w:val="006401D8"/>
    <w:rsid w:val="00681E3C"/>
    <w:rsid w:val="00683AC3"/>
    <w:rsid w:val="006C4BBD"/>
    <w:rsid w:val="006F278C"/>
    <w:rsid w:val="0072331A"/>
    <w:rsid w:val="00736FC1"/>
    <w:rsid w:val="00744A1C"/>
    <w:rsid w:val="007766FC"/>
    <w:rsid w:val="007A0B9D"/>
    <w:rsid w:val="007A5004"/>
    <w:rsid w:val="007E0662"/>
    <w:rsid w:val="0080007C"/>
    <w:rsid w:val="00803855"/>
    <w:rsid w:val="0081223C"/>
    <w:rsid w:val="00826C3D"/>
    <w:rsid w:val="00891198"/>
    <w:rsid w:val="008A5B49"/>
    <w:rsid w:val="008D1651"/>
    <w:rsid w:val="008F3CEE"/>
    <w:rsid w:val="00903A6E"/>
    <w:rsid w:val="00910726"/>
    <w:rsid w:val="00943C10"/>
    <w:rsid w:val="00973737"/>
    <w:rsid w:val="009A5CFD"/>
    <w:rsid w:val="009D1230"/>
    <w:rsid w:val="009E2070"/>
    <w:rsid w:val="00A01A8B"/>
    <w:rsid w:val="00A16A2C"/>
    <w:rsid w:val="00A20600"/>
    <w:rsid w:val="00A73637"/>
    <w:rsid w:val="00A764A1"/>
    <w:rsid w:val="00A8120B"/>
    <w:rsid w:val="00A83410"/>
    <w:rsid w:val="00A84030"/>
    <w:rsid w:val="00AA4311"/>
    <w:rsid w:val="00AA5026"/>
    <w:rsid w:val="00AD147A"/>
    <w:rsid w:val="00AE26C9"/>
    <w:rsid w:val="00AF1A38"/>
    <w:rsid w:val="00B012E3"/>
    <w:rsid w:val="00B25B40"/>
    <w:rsid w:val="00B357C9"/>
    <w:rsid w:val="00B42451"/>
    <w:rsid w:val="00B51FFB"/>
    <w:rsid w:val="00B84854"/>
    <w:rsid w:val="00BC526D"/>
    <w:rsid w:val="00BE33F2"/>
    <w:rsid w:val="00C4369B"/>
    <w:rsid w:val="00C601D6"/>
    <w:rsid w:val="00C94803"/>
    <w:rsid w:val="00CA02D0"/>
    <w:rsid w:val="00CB561E"/>
    <w:rsid w:val="00CC3962"/>
    <w:rsid w:val="00D171AC"/>
    <w:rsid w:val="00D2305B"/>
    <w:rsid w:val="00D608B4"/>
    <w:rsid w:val="00D72F65"/>
    <w:rsid w:val="00DF595E"/>
    <w:rsid w:val="00E23F88"/>
    <w:rsid w:val="00E25311"/>
    <w:rsid w:val="00E627BA"/>
    <w:rsid w:val="00E77654"/>
    <w:rsid w:val="00E83646"/>
    <w:rsid w:val="00E90F7D"/>
    <w:rsid w:val="00E97751"/>
    <w:rsid w:val="00EE1ECD"/>
    <w:rsid w:val="00F57380"/>
    <w:rsid w:val="00F576B9"/>
    <w:rsid w:val="00F630F6"/>
    <w:rsid w:val="00F84E35"/>
    <w:rsid w:val="00FE6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1359"/>
  <w15:docId w15:val="{0C18F372-A24D-40EF-A04C-FD09055C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B49"/>
    <w:pPr>
      <w:ind w:left="720"/>
      <w:contextualSpacing/>
    </w:pPr>
  </w:style>
  <w:style w:type="character" w:styleId="a4">
    <w:name w:val="Hyperlink"/>
    <w:basedOn w:val="a0"/>
    <w:rsid w:val="00B25B40"/>
    <w:rPr>
      <w:color w:val="0066CC"/>
      <w:u w:val="single"/>
    </w:rPr>
  </w:style>
  <w:style w:type="character" w:customStyle="1" w:styleId="a5">
    <w:name w:val="Сноска"/>
    <w:basedOn w:val="a0"/>
    <w:rsid w:val="00B25B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85pt">
    <w:name w:val="Сноска + 8;5 pt;Полужирный"/>
    <w:basedOn w:val="a0"/>
    <w:rsid w:val="00B25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a6">
    <w:name w:val="Сноска + Полужирный"/>
    <w:basedOn w:val="a0"/>
    <w:rsid w:val="00B25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B25B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sid w:val="00B25B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B25B40"/>
    <w:pPr>
      <w:widowControl w:val="0"/>
      <w:shd w:val="clear" w:color="auto" w:fill="FFFFFF"/>
      <w:spacing w:line="317" w:lineRule="exact"/>
      <w:outlineLvl w:val="0"/>
    </w:pPr>
    <w:rPr>
      <w:sz w:val="22"/>
      <w:szCs w:val="22"/>
      <w:lang w:eastAsia="en-US"/>
    </w:rPr>
  </w:style>
  <w:style w:type="character" w:customStyle="1" w:styleId="20">
    <w:name w:val="Основной текст (2)_"/>
    <w:basedOn w:val="a0"/>
    <w:rsid w:val="00AD147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AD147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AD147A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table" w:styleId="a9">
    <w:name w:val="Table Grid"/>
    <w:basedOn w:val="a1"/>
    <w:uiPriority w:val="59"/>
    <w:rsid w:val="0006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401D7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01D7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zaharova469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Ю. Карандеев</dc:creator>
  <cp:lastModifiedBy>Денис Ю. Карандеев</cp:lastModifiedBy>
  <cp:revision>64</cp:revision>
  <cp:lastPrinted>2022-03-22T02:34:00Z</cp:lastPrinted>
  <dcterms:created xsi:type="dcterms:W3CDTF">2020-04-17T10:37:00Z</dcterms:created>
  <dcterms:modified xsi:type="dcterms:W3CDTF">2026-03-11T06:59:00Z</dcterms:modified>
</cp:coreProperties>
</file>